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BFA" w:rsidRPr="00C21BFA" w:rsidRDefault="00C21BFA" w:rsidP="00C21B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B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 1 сентября 2023 года работники могут брать до 24 </w:t>
      </w:r>
      <w:proofErr w:type="spellStart"/>
      <w:r w:rsidRPr="00C21B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допвыходных</w:t>
      </w:r>
      <w:proofErr w:type="spellEnd"/>
      <w:r w:rsidRPr="00C21B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подряд для ухода за детьми-инвалидами</w:t>
      </w:r>
    </w:p>
    <w:p w:rsidR="003921F9" w:rsidRPr="00C21BFA" w:rsidRDefault="003921F9" w:rsidP="00C21B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364C" w:rsidRPr="0003364C" w:rsidRDefault="003921F9" w:rsidP="0003364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C21BFA" w:rsidRPr="00C21BFA" w:rsidRDefault="00C21BFA" w:rsidP="00C21BF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BF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05.12.2022 N 491-ФЗ внесены изменения</w:t>
      </w:r>
      <w:r w:rsidR="00094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статью 26</w:t>
      </w:r>
      <w:r w:rsidR="00EA1481">
        <w:rPr>
          <w:rFonts w:ascii="Times New Roman" w:eastAsia="Times New Roman" w:hAnsi="Times New Roman" w:cs="Times New Roman"/>
          <w:sz w:val="28"/>
          <w:szCs w:val="28"/>
          <w:lang w:eastAsia="ru-RU"/>
        </w:rPr>
        <w:t>2 Трудового кодекса Российской Федерации</w:t>
      </w:r>
      <w:r w:rsidRPr="00C21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proofErr w:type="gramStart"/>
      <w:r w:rsidRPr="00C21B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 дополнительных</w:t>
      </w:r>
      <w:proofErr w:type="gramEnd"/>
      <w:r w:rsidRPr="00C21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выходных дней лицам, осуществляющим уход за детьми-инвалидами.</w:t>
      </w:r>
    </w:p>
    <w:p w:rsidR="00C21BFA" w:rsidRPr="00C21BFA" w:rsidRDefault="00C21BFA" w:rsidP="00C21BF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одному из родителей (опекуну, попечителю) для ухода за детьми-инвалидами по его письменному заявлению предоставляются четыре дополнительных оплачиваемых выходных дня в месяц, которые могут быть использованы одним из указанных лиц либо разделены ими между собой по их усмотрению. Однократно в течение календарного года допускается использование до двадцати четырех дополнительных оплачиваемых выходных дней подряд в пределах общего количества неиспользованных дополнительных оплачиваемых выходных дней, право на получение которых имеет один из родителей (опекун, попечитель) в данном календарном году. График предоставления указанных дней в случае использования более четырех дополнительных оплачиваемых дней подряд согласовывается работником с работодателем. Оплата каждого дополнительного выходного дня производится в размере среднего заработка и порядке, который устанавливается федеральными законами. Порядок предоставления указанных дополнительных оплачиваемых выходных дней устанавливается Правительством Российской Федерации. </w:t>
      </w:r>
    </w:p>
    <w:p w:rsidR="00C21BFA" w:rsidRPr="00C21BFA" w:rsidRDefault="00C21BFA" w:rsidP="00C21BF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B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 изменения вступаю</w:t>
      </w:r>
      <w:r w:rsidR="00094D4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bookmarkStart w:id="0" w:name="_GoBack"/>
      <w:bookmarkEnd w:id="0"/>
      <w:r w:rsidRPr="00C21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с 01.09.2023 года. </w:t>
      </w:r>
    </w:p>
    <w:p w:rsidR="00C21BFA" w:rsidRPr="00C21BFA" w:rsidRDefault="00C21BFA" w:rsidP="00C21BFA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BFA" w:rsidRPr="00C21BFA" w:rsidRDefault="00C21BFA" w:rsidP="00C21B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64C" w:rsidRPr="0003364C" w:rsidRDefault="0003364C" w:rsidP="00C21B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64C" w:rsidRPr="0003364C" w:rsidRDefault="0003364C" w:rsidP="0003364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3364C" w:rsidRPr="00033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64C"/>
    <w:rsid w:val="0003364C"/>
    <w:rsid w:val="00094D44"/>
    <w:rsid w:val="003921F9"/>
    <w:rsid w:val="004C10AC"/>
    <w:rsid w:val="00733DB0"/>
    <w:rsid w:val="00976C4D"/>
    <w:rsid w:val="00C21BFA"/>
    <w:rsid w:val="00C402A2"/>
    <w:rsid w:val="00E41607"/>
    <w:rsid w:val="00EA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34354"/>
  <w15:chartTrackingRefBased/>
  <w15:docId w15:val="{A28E6D79-50A0-4EA0-9333-72CFEE7F3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3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Языкова Светлана Николаевна</dc:creator>
  <cp:keywords/>
  <dc:description/>
  <cp:lastModifiedBy>Языкова Светлана Николаевна</cp:lastModifiedBy>
  <cp:revision>9</cp:revision>
  <cp:lastPrinted>2023-05-15T08:17:00Z</cp:lastPrinted>
  <dcterms:created xsi:type="dcterms:W3CDTF">2023-04-18T01:28:00Z</dcterms:created>
  <dcterms:modified xsi:type="dcterms:W3CDTF">2023-05-15T08:18:00Z</dcterms:modified>
</cp:coreProperties>
</file>